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A3AB91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8E5275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B66FA" w:rsidRPr="000B66FA">
        <w:rPr>
          <w:b/>
          <w:i/>
          <w:noProof/>
          <w:sz w:val="28"/>
        </w:rPr>
        <w:t>S3-234851</w:t>
      </w:r>
    </w:p>
    <w:p w14:paraId="3A7BAEE1" w14:textId="54A4EFA5" w:rsidR="004E3939" w:rsidRPr="00DA53A0" w:rsidRDefault="008E5275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B3F3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2029F6" w:rsidRPr="002029F6">
        <w:rPr>
          <w:rFonts w:ascii="Arial" w:hAnsi="Arial" w:cs="Arial"/>
          <w:b/>
          <w:sz w:val="22"/>
          <w:szCs w:val="22"/>
        </w:rPr>
        <w:t>LS on user consent for SON/MDT for NB-IoT UEs</w:t>
      </w:r>
    </w:p>
    <w:p w14:paraId="06BA196E" w14:textId="68F83855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2029F6" w:rsidRPr="002029F6">
        <w:rPr>
          <w:rFonts w:ascii="Arial" w:hAnsi="Arial" w:cs="Arial"/>
          <w:sz w:val="22"/>
          <w:szCs w:val="22"/>
        </w:rPr>
        <w:t>R2-2309030</w:t>
      </w:r>
      <w:r w:rsidR="002029F6">
        <w:rPr>
          <w:rFonts w:ascii="Arial" w:hAnsi="Arial" w:cs="Arial"/>
          <w:sz w:val="22"/>
          <w:szCs w:val="22"/>
        </w:rPr>
        <w:t xml:space="preserve"> </w:t>
      </w:r>
      <w:r w:rsidR="002029F6" w:rsidRPr="002029F6">
        <w:rPr>
          <w:rFonts w:ascii="Arial" w:hAnsi="Arial" w:cs="Arial"/>
          <w:sz w:val="22"/>
          <w:szCs w:val="22"/>
        </w:rPr>
        <w:t>on user consent for SON/MDT for NB-IoT UEs</w:t>
      </w:r>
    </w:p>
    <w:p w14:paraId="2C6E4D6E" w14:textId="259FA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2029F6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228C27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029F6" w:rsidRPr="002029F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2029F6" w:rsidRPr="002029F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11FE6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029F6">
        <w:rPr>
          <w:rFonts w:ascii="Arial" w:hAnsi="Arial" w:cs="Arial"/>
          <w:b/>
          <w:sz w:val="22"/>
          <w:szCs w:val="22"/>
        </w:rPr>
        <w:t xml:space="preserve">TSG </w:t>
      </w:r>
      <w:r w:rsidR="008E5275">
        <w:rPr>
          <w:rFonts w:ascii="Arial" w:hAnsi="Arial" w:cs="Arial"/>
          <w:b/>
          <w:sz w:val="22"/>
          <w:szCs w:val="22"/>
        </w:rPr>
        <w:t>SA</w:t>
      </w:r>
      <w:r w:rsidR="002029F6">
        <w:rPr>
          <w:rFonts w:ascii="Arial" w:hAnsi="Arial" w:cs="Arial"/>
          <w:b/>
          <w:sz w:val="22"/>
          <w:szCs w:val="22"/>
        </w:rPr>
        <w:t xml:space="preserve"> WG</w:t>
      </w:r>
      <w:r w:rsidR="008E5275">
        <w:rPr>
          <w:rFonts w:ascii="Arial" w:hAnsi="Arial" w:cs="Arial"/>
          <w:b/>
          <w:sz w:val="22"/>
          <w:szCs w:val="22"/>
        </w:rPr>
        <w:t>3</w:t>
      </w:r>
    </w:p>
    <w:p w14:paraId="2548326B" w14:textId="77F878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029F6" w:rsidRPr="002029F6">
        <w:rPr>
          <w:rFonts w:ascii="Arial" w:hAnsi="Arial" w:cs="Arial"/>
          <w:b/>
          <w:bCs/>
          <w:sz w:val="22"/>
          <w:szCs w:val="22"/>
        </w:rPr>
        <w:t>TSG RAN WG2</w:t>
      </w:r>
      <w:r w:rsidR="002029F6">
        <w:rPr>
          <w:rFonts w:ascii="Arial" w:hAnsi="Arial" w:cs="Arial"/>
          <w:b/>
          <w:bCs/>
          <w:sz w:val="22"/>
          <w:szCs w:val="22"/>
        </w:rPr>
        <w:t xml:space="preserve">, </w:t>
      </w:r>
      <w:r w:rsidR="008E5275">
        <w:rPr>
          <w:rFonts w:ascii="Arial" w:hAnsi="Arial" w:cs="Arial"/>
          <w:b/>
          <w:bCs/>
          <w:lang w:val="fr-FR"/>
        </w:rPr>
        <w:t xml:space="preserve">TSG </w:t>
      </w:r>
      <w:r w:rsidR="002029F6">
        <w:rPr>
          <w:rFonts w:ascii="Arial" w:hAnsi="Arial" w:cs="Arial"/>
          <w:b/>
          <w:bCs/>
          <w:lang w:val="fr-FR"/>
        </w:rPr>
        <w:t xml:space="preserve">SA </w:t>
      </w:r>
      <w:bookmarkEnd w:id="5"/>
      <w:bookmarkEnd w:id="6"/>
      <w:bookmarkEnd w:id="7"/>
      <w:r w:rsidR="002029F6">
        <w:rPr>
          <w:rFonts w:ascii="Arial" w:hAnsi="Arial" w:cs="Arial"/>
          <w:b/>
          <w:bCs/>
          <w:lang w:val="fr-FR"/>
        </w:rPr>
        <w:t>WG</w:t>
      </w:r>
      <w:r w:rsidR="008E5275">
        <w:rPr>
          <w:rFonts w:ascii="Arial" w:hAnsi="Arial" w:cs="Arial"/>
          <w:b/>
          <w:bCs/>
          <w:lang w:val="fr-FR"/>
        </w:rPr>
        <w:t>5</w:t>
      </w:r>
    </w:p>
    <w:p w14:paraId="5DC2ED77" w14:textId="038B91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5414978" w:rsidR="00B97703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</w:t>
      </w:r>
      <w:r w:rsidR="002029F6">
        <w:rPr>
          <w:rFonts w:ascii="Arial" w:hAnsi="Arial" w:cs="Arial"/>
        </w:rPr>
        <w:t xml:space="preserve">RAN2 for LS </w:t>
      </w:r>
      <w:r w:rsidR="002029F6" w:rsidRPr="002029F6">
        <w:rPr>
          <w:rFonts w:ascii="Arial" w:hAnsi="Arial" w:cs="Arial"/>
        </w:rPr>
        <w:t>R2-2309030 on user consent for SON/MDT for NB-IoT UEs</w:t>
      </w:r>
      <w:r w:rsidR="00F865E3">
        <w:rPr>
          <w:rFonts w:ascii="Arial" w:hAnsi="Arial" w:cs="Arial"/>
        </w:rPr>
        <w:t>.</w:t>
      </w:r>
    </w:p>
    <w:p w14:paraId="405A4124" w14:textId="21BC7500" w:rsidR="002029F6" w:rsidRDefault="002029F6" w:rsidP="00F865E3">
      <w:pPr>
        <w:jc w:val="both"/>
        <w:rPr>
          <w:rFonts w:ascii="Arial" w:eastAsia="Batang" w:hAnsi="Arial" w:cs="Arial"/>
          <w:lang w:eastAsia="zh-CN"/>
        </w:rPr>
      </w:pPr>
      <w:r w:rsidRPr="002029F6">
        <w:rPr>
          <w:rFonts w:ascii="Arial" w:eastAsia="Batang" w:hAnsi="Arial" w:cs="Arial"/>
          <w:b/>
          <w:bCs/>
          <w:lang w:eastAsia="zh-CN"/>
        </w:rPr>
        <w:t>Q1:</w:t>
      </w:r>
      <w:r w:rsidRPr="002029F6"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3349A62C" w14:textId="5A110B05" w:rsidR="002029F6" w:rsidRPr="002029F6" w:rsidRDefault="002029F6" w:rsidP="00F865E3">
      <w:pPr>
        <w:jc w:val="both"/>
        <w:rPr>
          <w:b/>
          <w:bCs/>
          <w:i/>
          <w:iCs/>
          <w:color w:val="0070C0"/>
        </w:rPr>
      </w:pPr>
      <w:r w:rsidRPr="002029F6">
        <w:rPr>
          <w:rFonts w:ascii="Arial" w:eastAsia="Batang" w:hAnsi="Arial" w:cs="Arial"/>
          <w:b/>
          <w:bCs/>
          <w:lang w:eastAsia="zh-CN"/>
        </w:rPr>
        <w:t xml:space="preserve">A1: </w:t>
      </w:r>
      <w:r w:rsidR="00E2304C">
        <w:rPr>
          <w:rFonts w:ascii="Arial" w:eastAsia="Batang" w:hAnsi="Arial" w:cs="Arial"/>
          <w:lang w:eastAsia="zh-CN"/>
        </w:rPr>
        <w:t xml:space="preserve">Yes. Clause 4.9 in 3GPP TS 32.422 V17.10.0 can be followed. </w:t>
      </w:r>
      <w:r w:rsidR="00B564EA" w:rsidRPr="00B564EA">
        <w:rPr>
          <w:rFonts w:ascii="Arial" w:eastAsia="Batang" w:hAnsi="Arial" w:cs="Arial"/>
          <w:lang w:eastAsia="zh-CN"/>
        </w:rPr>
        <w:t>It is the Operator responsibility to collect user consent before initiating an MDT for a specific IMSI, IMEI number or SUPI.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FD3F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SA5</w:t>
      </w:r>
    </w:p>
    <w:p w14:paraId="066613F7" w14:textId="143BA84F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9E3B55">
        <w:rPr>
          <w:rFonts w:ascii="Arial" w:hAnsi="Arial" w:cs="Arial"/>
          <w:color w:val="000000" w:themeColor="text1"/>
        </w:rPr>
        <w:t xml:space="preserve">RAN2 and </w:t>
      </w:r>
      <w:r w:rsidR="00F865E3">
        <w:rPr>
          <w:rFonts w:ascii="Arial" w:hAnsi="Arial" w:cs="Arial"/>
          <w:color w:val="000000" w:themeColor="text1"/>
        </w:rPr>
        <w:t>SA5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CE014C6" w14:textId="77777777" w:rsidR="004A3C30" w:rsidRDefault="004A3C30" w:rsidP="004A3C30">
      <w:r>
        <w:t>SA3#115</w:t>
      </w:r>
      <w:r>
        <w:tab/>
        <w:t>26 Feb – 01 Mar 2024</w:t>
      </w:r>
      <w:r>
        <w:tab/>
        <w:t>Athens, EU</w:t>
      </w:r>
    </w:p>
    <w:p w14:paraId="1B89D469" w14:textId="77777777" w:rsidR="004A3C30" w:rsidRPr="00074D3C" w:rsidRDefault="004A3C30" w:rsidP="004A3C30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7980C" w14:textId="77777777" w:rsidR="002E40FA" w:rsidRDefault="002E40FA">
      <w:pPr>
        <w:spacing w:after="0"/>
      </w:pPr>
      <w:r>
        <w:separator/>
      </w:r>
    </w:p>
  </w:endnote>
  <w:endnote w:type="continuationSeparator" w:id="0">
    <w:p w14:paraId="57A7A10F" w14:textId="77777777" w:rsidR="002E40FA" w:rsidRDefault="002E40FA">
      <w:pPr>
        <w:spacing w:after="0"/>
      </w:pPr>
      <w:r>
        <w:continuationSeparator/>
      </w:r>
    </w:p>
  </w:endnote>
  <w:endnote w:type="continuationNotice" w:id="1">
    <w:p w14:paraId="64B55929" w14:textId="77777777" w:rsidR="002E40FA" w:rsidRDefault="002E40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39417" w14:textId="77777777" w:rsidR="002E40FA" w:rsidRDefault="002E40FA">
      <w:pPr>
        <w:spacing w:after="0"/>
      </w:pPr>
      <w:r>
        <w:separator/>
      </w:r>
    </w:p>
  </w:footnote>
  <w:footnote w:type="continuationSeparator" w:id="0">
    <w:p w14:paraId="09E9C3D6" w14:textId="77777777" w:rsidR="002E40FA" w:rsidRDefault="002E40FA">
      <w:pPr>
        <w:spacing w:after="0"/>
      </w:pPr>
      <w:r>
        <w:continuationSeparator/>
      </w:r>
    </w:p>
  </w:footnote>
  <w:footnote w:type="continuationNotice" w:id="1">
    <w:p w14:paraId="784916D5" w14:textId="77777777" w:rsidR="002E40FA" w:rsidRDefault="002E40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66FBF"/>
    <w:rsid w:val="00074D3C"/>
    <w:rsid w:val="0008569B"/>
    <w:rsid w:val="000B21DF"/>
    <w:rsid w:val="000B553C"/>
    <w:rsid w:val="000B66FA"/>
    <w:rsid w:val="000E6116"/>
    <w:rsid w:val="000F6242"/>
    <w:rsid w:val="00103FF1"/>
    <w:rsid w:val="0013662C"/>
    <w:rsid w:val="00141A17"/>
    <w:rsid w:val="00145AE1"/>
    <w:rsid w:val="00196B59"/>
    <w:rsid w:val="001A14F2"/>
    <w:rsid w:val="001B3A86"/>
    <w:rsid w:val="001B763F"/>
    <w:rsid w:val="001F2BF6"/>
    <w:rsid w:val="002029F6"/>
    <w:rsid w:val="00213265"/>
    <w:rsid w:val="00220060"/>
    <w:rsid w:val="00226381"/>
    <w:rsid w:val="0024439B"/>
    <w:rsid w:val="002473B2"/>
    <w:rsid w:val="0027050B"/>
    <w:rsid w:val="00280A30"/>
    <w:rsid w:val="002869FE"/>
    <w:rsid w:val="00290B74"/>
    <w:rsid w:val="002E01C1"/>
    <w:rsid w:val="002E40FA"/>
    <w:rsid w:val="002F1940"/>
    <w:rsid w:val="00322204"/>
    <w:rsid w:val="003330D7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A3C30"/>
    <w:rsid w:val="004E3939"/>
    <w:rsid w:val="0050543F"/>
    <w:rsid w:val="00526DDD"/>
    <w:rsid w:val="00570A58"/>
    <w:rsid w:val="00583F1E"/>
    <w:rsid w:val="005B6433"/>
    <w:rsid w:val="006052AD"/>
    <w:rsid w:val="00657119"/>
    <w:rsid w:val="0073766B"/>
    <w:rsid w:val="007D51FF"/>
    <w:rsid w:val="007D59ED"/>
    <w:rsid w:val="007F4F92"/>
    <w:rsid w:val="00824172"/>
    <w:rsid w:val="008758B0"/>
    <w:rsid w:val="00890CDA"/>
    <w:rsid w:val="008D3FDF"/>
    <w:rsid w:val="008D772F"/>
    <w:rsid w:val="008E5275"/>
    <w:rsid w:val="008F52B7"/>
    <w:rsid w:val="00914347"/>
    <w:rsid w:val="00914CD1"/>
    <w:rsid w:val="009603F6"/>
    <w:rsid w:val="00985856"/>
    <w:rsid w:val="009963AC"/>
    <w:rsid w:val="0099764C"/>
    <w:rsid w:val="009C01E1"/>
    <w:rsid w:val="009E3B55"/>
    <w:rsid w:val="00A455B0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564EA"/>
    <w:rsid w:val="00B97703"/>
    <w:rsid w:val="00BA3D66"/>
    <w:rsid w:val="00C04BFC"/>
    <w:rsid w:val="00C17229"/>
    <w:rsid w:val="00CB2B16"/>
    <w:rsid w:val="00CF6087"/>
    <w:rsid w:val="00D14BB6"/>
    <w:rsid w:val="00D2351C"/>
    <w:rsid w:val="00D33624"/>
    <w:rsid w:val="00DA5FD6"/>
    <w:rsid w:val="00E2241D"/>
    <w:rsid w:val="00E2304C"/>
    <w:rsid w:val="00F24581"/>
    <w:rsid w:val="00F25496"/>
    <w:rsid w:val="00F667CF"/>
    <w:rsid w:val="00F74B1F"/>
    <w:rsid w:val="00F803BE"/>
    <w:rsid w:val="00F865E3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1096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NOK-4</cp:lastModifiedBy>
  <cp:revision>2</cp:revision>
  <cp:lastPrinted>2002-04-23T07:10:00Z</cp:lastPrinted>
  <dcterms:created xsi:type="dcterms:W3CDTF">2023-10-30T11:52:00Z</dcterms:created>
  <dcterms:modified xsi:type="dcterms:W3CDTF">2023-10-30T11:52:00Z</dcterms:modified>
</cp:coreProperties>
</file>